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361DB" w14:textId="77777777" w:rsidR="00D04FE2" w:rsidRPr="0013786D" w:rsidRDefault="00D04FE2" w:rsidP="00D04FE2">
      <w:pPr>
        <w:rPr>
          <w:b/>
          <w:bCs/>
          <w:lang w:val="es-ES"/>
        </w:rPr>
      </w:pPr>
      <w:r w:rsidRPr="0013786D">
        <w:rPr>
          <w:b/>
          <w:bCs/>
          <w:lang w:val="es-ES"/>
        </w:rPr>
        <w:t>Curso: Inteligencia Artificial aplicada a Marketing y Ventas</w:t>
      </w:r>
      <w:r>
        <w:rPr>
          <w:b/>
          <w:bCs/>
          <w:lang w:val="es-ES"/>
        </w:rPr>
        <w:t xml:space="preserve"> (12 horas)</w:t>
      </w:r>
    </w:p>
    <w:p w14:paraId="4C3DBEE3" w14:textId="77777777" w:rsidR="00D04FE2" w:rsidRPr="0013786D" w:rsidRDefault="00D04FE2" w:rsidP="00D04FE2">
      <w:pPr>
        <w:rPr>
          <w:b/>
          <w:bCs/>
          <w:lang w:val="es-ES"/>
        </w:rPr>
      </w:pPr>
      <w:r w:rsidRPr="0013786D">
        <w:rPr>
          <w:b/>
          <w:bCs/>
          <w:lang w:val="es-ES"/>
        </w:rPr>
        <w:t>Objetivos generales</w:t>
      </w:r>
    </w:p>
    <w:p w14:paraId="77D0EA5F" w14:textId="77777777" w:rsidR="00D04FE2" w:rsidRPr="0013786D" w:rsidRDefault="00D04FE2" w:rsidP="00D04FE2">
      <w:pPr>
        <w:rPr>
          <w:lang w:val="es-ES"/>
        </w:rPr>
      </w:pPr>
      <w:r w:rsidRPr="0013786D">
        <w:rPr>
          <w:lang w:val="es-ES"/>
        </w:rPr>
        <w:t>Al finalizar el curso, el participante será capaz de:</w:t>
      </w:r>
    </w:p>
    <w:p w14:paraId="24BC2B89" w14:textId="77777777" w:rsidR="00D04FE2" w:rsidRPr="0013786D" w:rsidRDefault="00D04FE2" w:rsidP="00D04FE2">
      <w:pPr>
        <w:numPr>
          <w:ilvl w:val="0"/>
          <w:numId w:val="1"/>
        </w:numPr>
        <w:rPr>
          <w:lang w:val="es-ES"/>
        </w:rPr>
      </w:pPr>
      <w:r w:rsidRPr="0013786D">
        <w:rPr>
          <w:lang w:val="es-ES"/>
        </w:rPr>
        <w:t>Comprender los fundamentos de la Inteligencia Artificial y su aplicación en marketing y ventas.</w:t>
      </w:r>
    </w:p>
    <w:p w14:paraId="61DEE555" w14:textId="77777777" w:rsidR="00D04FE2" w:rsidRPr="0013786D" w:rsidRDefault="00D04FE2" w:rsidP="00D04FE2">
      <w:pPr>
        <w:numPr>
          <w:ilvl w:val="0"/>
          <w:numId w:val="1"/>
        </w:numPr>
        <w:rPr>
          <w:lang w:val="es-ES"/>
        </w:rPr>
      </w:pPr>
      <w:r w:rsidRPr="0013786D">
        <w:rPr>
          <w:lang w:val="es-ES"/>
        </w:rPr>
        <w:t>Utilizar herramientas basadas en IA para crear contenidos, automatizar tareas y analizar datos.</w:t>
      </w:r>
    </w:p>
    <w:p w14:paraId="3F10E16B" w14:textId="77777777" w:rsidR="00D04FE2" w:rsidRPr="0013786D" w:rsidRDefault="00D04FE2" w:rsidP="00D04FE2">
      <w:pPr>
        <w:numPr>
          <w:ilvl w:val="0"/>
          <w:numId w:val="1"/>
        </w:numPr>
        <w:rPr>
          <w:lang w:val="es-ES"/>
        </w:rPr>
      </w:pPr>
      <w:r w:rsidRPr="0013786D">
        <w:rPr>
          <w:lang w:val="es-ES"/>
        </w:rPr>
        <w:t>Mejorar la personalización de mensajes y estrategias comerciales mediante el uso ético y eficaz de la IA.</w:t>
      </w:r>
    </w:p>
    <w:p w14:paraId="05A4A329" w14:textId="77777777" w:rsidR="00D04FE2" w:rsidRPr="0013786D" w:rsidRDefault="00D04FE2" w:rsidP="00D04FE2">
      <w:pPr>
        <w:numPr>
          <w:ilvl w:val="0"/>
          <w:numId w:val="1"/>
        </w:numPr>
        <w:rPr>
          <w:lang w:val="es-ES"/>
        </w:rPr>
      </w:pPr>
      <w:r w:rsidRPr="0013786D">
        <w:rPr>
          <w:lang w:val="es-ES"/>
        </w:rPr>
        <w:t>Integrar la IA en los procesos cotidianos de comunicación, atención al cliente y ventas.</w:t>
      </w:r>
    </w:p>
    <w:p w14:paraId="181414D8" w14:textId="77777777" w:rsidR="00D04FE2" w:rsidRPr="0013786D" w:rsidRDefault="00000000" w:rsidP="00D04FE2">
      <w:pPr>
        <w:rPr>
          <w:lang w:val="es-ES"/>
        </w:rPr>
      </w:pPr>
      <w:r>
        <w:rPr>
          <w:lang w:val="es-ES"/>
        </w:rPr>
        <w:pict w14:anchorId="6CB6D2F1">
          <v:rect id="_x0000_i1025" style="width:0;height:1.5pt" o:hralign="center" o:hrstd="t" o:hr="t" fillcolor="#a0a0a0" stroked="f"/>
        </w:pict>
      </w:r>
    </w:p>
    <w:p w14:paraId="557057BE" w14:textId="77777777" w:rsidR="00D04FE2" w:rsidRPr="0013786D" w:rsidRDefault="00D04FE2" w:rsidP="00D04FE2">
      <w:pPr>
        <w:rPr>
          <w:b/>
          <w:bCs/>
          <w:lang w:val="es-ES"/>
        </w:rPr>
      </w:pPr>
      <w:r w:rsidRPr="0013786D">
        <w:rPr>
          <w:b/>
          <w:bCs/>
          <w:lang w:val="es-ES"/>
        </w:rPr>
        <w:t>Sesión 1 – Introducción a la Inteligencia Artificial en Marketing</w:t>
      </w:r>
    </w:p>
    <w:p w14:paraId="51E2F37B" w14:textId="77777777" w:rsidR="00D04FE2" w:rsidRPr="0013786D" w:rsidRDefault="00D04FE2" w:rsidP="00D04FE2">
      <w:pPr>
        <w:rPr>
          <w:lang w:val="es-ES"/>
        </w:rPr>
      </w:pPr>
      <w:r w:rsidRPr="0013786D">
        <w:rPr>
          <w:b/>
          <w:bCs/>
          <w:lang w:val="es-ES"/>
        </w:rPr>
        <w:t>Contenidos:</w:t>
      </w:r>
    </w:p>
    <w:p w14:paraId="0AA39F43" w14:textId="77777777" w:rsidR="00D04FE2" w:rsidRPr="0013786D" w:rsidRDefault="00D04FE2" w:rsidP="00D04FE2">
      <w:pPr>
        <w:numPr>
          <w:ilvl w:val="0"/>
          <w:numId w:val="2"/>
        </w:numPr>
        <w:rPr>
          <w:lang w:val="es-ES"/>
        </w:rPr>
      </w:pPr>
      <w:r w:rsidRPr="0013786D">
        <w:rPr>
          <w:lang w:val="es-ES"/>
        </w:rPr>
        <w:t>¿Qué es la IA y cómo está transformando el marketing y las ventas?</w:t>
      </w:r>
    </w:p>
    <w:p w14:paraId="42217E31" w14:textId="77777777" w:rsidR="00D04FE2" w:rsidRPr="0013786D" w:rsidRDefault="00D04FE2" w:rsidP="00D04FE2">
      <w:pPr>
        <w:numPr>
          <w:ilvl w:val="0"/>
          <w:numId w:val="2"/>
        </w:numPr>
        <w:rPr>
          <w:lang w:val="es-ES"/>
        </w:rPr>
      </w:pPr>
      <w:r w:rsidRPr="0013786D">
        <w:rPr>
          <w:lang w:val="es-ES"/>
        </w:rPr>
        <w:t>Conceptos básicos: aprendizaje automático, modelos de lenguaje y asistentes inteligentes.</w:t>
      </w:r>
    </w:p>
    <w:p w14:paraId="19F30820" w14:textId="77777777" w:rsidR="00D04FE2" w:rsidRPr="0013786D" w:rsidRDefault="00D04FE2" w:rsidP="00D04FE2">
      <w:pPr>
        <w:numPr>
          <w:ilvl w:val="0"/>
          <w:numId w:val="2"/>
        </w:numPr>
        <w:rPr>
          <w:lang w:val="es-ES"/>
        </w:rPr>
      </w:pPr>
      <w:r w:rsidRPr="0013786D">
        <w:rPr>
          <w:lang w:val="es-ES"/>
        </w:rPr>
        <w:t xml:space="preserve">Ejemplos reales: </w:t>
      </w:r>
      <w:proofErr w:type="spellStart"/>
      <w:r w:rsidRPr="0013786D">
        <w:rPr>
          <w:lang w:val="es-ES"/>
        </w:rPr>
        <w:t>chatbots</w:t>
      </w:r>
      <w:proofErr w:type="spellEnd"/>
      <w:r w:rsidRPr="0013786D">
        <w:rPr>
          <w:lang w:val="es-ES"/>
        </w:rPr>
        <w:t>, segmentación automatizada, análisis predictivo.</w:t>
      </w:r>
      <w:r w:rsidRPr="0013786D">
        <w:rPr>
          <w:lang w:val="es-ES"/>
        </w:rPr>
        <w:br/>
      </w:r>
      <w:r w:rsidRPr="0013786D">
        <w:rPr>
          <w:b/>
          <w:bCs/>
          <w:lang w:val="es-ES"/>
        </w:rPr>
        <w:t>Actividad práctica:</w:t>
      </w:r>
      <w:r w:rsidRPr="0013786D">
        <w:rPr>
          <w:lang w:val="es-ES"/>
        </w:rPr>
        <w:t xml:space="preserve"> “Mapeo de IA en mi día a día”: detectar dónde puede aplicarse IA en tu trabajo.</w:t>
      </w:r>
    </w:p>
    <w:p w14:paraId="1B8B83CD" w14:textId="77777777" w:rsidR="00D04FE2" w:rsidRPr="0013786D" w:rsidRDefault="00000000" w:rsidP="00D04FE2">
      <w:pPr>
        <w:rPr>
          <w:lang w:val="es-ES"/>
        </w:rPr>
      </w:pPr>
      <w:r>
        <w:rPr>
          <w:lang w:val="es-ES"/>
        </w:rPr>
        <w:pict w14:anchorId="3CC7631C">
          <v:rect id="_x0000_i1026" style="width:0;height:1.5pt" o:hralign="center" o:hrstd="t" o:hr="t" fillcolor="#a0a0a0" stroked="f"/>
        </w:pict>
      </w:r>
    </w:p>
    <w:p w14:paraId="524C1096" w14:textId="77777777" w:rsidR="00D04FE2" w:rsidRPr="0013786D" w:rsidRDefault="00D04FE2" w:rsidP="00D04FE2">
      <w:pPr>
        <w:rPr>
          <w:b/>
          <w:bCs/>
          <w:lang w:val="es-ES"/>
        </w:rPr>
      </w:pPr>
      <w:r w:rsidRPr="0013786D">
        <w:rPr>
          <w:b/>
          <w:bCs/>
          <w:lang w:val="es-ES"/>
        </w:rPr>
        <w:t xml:space="preserve">Sesión 2 – </w:t>
      </w:r>
      <w:r>
        <w:rPr>
          <w:b/>
          <w:bCs/>
          <w:lang w:val="es-ES"/>
        </w:rPr>
        <w:t>IA</w:t>
      </w:r>
      <w:r w:rsidRPr="0013786D">
        <w:rPr>
          <w:b/>
          <w:bCs/>
          <w:lang w:val="es-ES"/>
        </w:rPr>
        <w:t xml:space="preserve"> y la creación de contenido inteligente</w:t>
      </w:r>
    </w:p>
    <w:p w14:paraId="4B251E69" w14:textId="77777777" w:rsidR="00D04FE2" w:rsidRPr="0013786D" w:rsidRDefault="00D04FE2" w:rsidP="00D04FE2">
      <w:pPr>
        <w:rPr>
          <w:lang w:val="es-ES"/>
        </w:rPr>
      </w:pPr>
      <w:r w:rsidRPr="0013786D">
        <w:rPr>
          <w:b/>
          <w:bCs/>
          <w:lang w:val="es-ES"/>
        </w:rPr>
        <w:t>Contenidos:</w:t>
      </w:r>
    </w:p>
    <w:p w14:paraId="6A0C8CC4" w14:textId="77777777" w:rsidR="00D04FE2" w:rsidRPr="0013786D" w:rsidRDefault="00D04FE2" w:rsidP="00D04FE2">
      <w:pPr>
        <w:numPr>
          <w:ilvl w:val="0"/>
          <w:numId w:val="3"/>
        </w:numPr>
        <w:rPr>
          <w:lang w:val="es-ES"/>
        </w:rPr>
      </w:pPr>
      <w:r w:rsidRPr="0013786D">
        <w:rPr>
          <w:lang w:val="es-ES"/>
        </w:rPr>
        <w:t xml:space="preserve">Primeros pasos con </w:t>
      </w:r>
      <w:r>
        <w:rPr>
          <w:lang w:val="es-ES"/>
        </w:rPr>
        <w:t>la IA</w:t>
      </w:r>
      <w:r w:rsidRPr="0013786D">
        <w:rPr>
          <w:lang w:val="es-ES"/>
        </w:rPr>
        <w:t>: cuenta, interfaz y estructura de conversación.</w:t>
      </w:r>
    </w:p>
    <w:p w14:paraId="7E81273F" w14:textId="77777777" w:rsidR="00D04FE2" w:rsidRPr="0013786D" w:rsidRDefault="00D04FE2" w:rsidP="00D04FE2">
      <w:pPr>
        <w:numPr>
          <w:ilvl w:val="0"/>
          <w:numId w:val="3"/>
        </w:numPr>
        <w:rPr>
          <w:lang w:val="es-ES"/>
        </w:rPr>
      </w:pPr>
      <w:r w:rsidRPr="0013786D">
        <w:rPr>
          <w:lang w:val="es-ES"/>
        </w:rPr>
        <w:t xml:space="preserve">Ingeniería de </w:t>
      </w:r>
      <w:proofErr w:type="spellStart"/>
      <w:r w:rsidRPr="0013786D">
        <w:rPr>
          <w:lang w:val="es-ES"/>
        </w:rPr>
        <w:t>prompts</w:t>
      </w:r>
      <w:proofErr w:type="spellEnd"/>
      <w:r w:rsidRPr="0013786D">
        <w:rPr>
          <w:lang w:val="es-ES"/>
        </w:rPr>
        <w:t xml:space="preserve"> para marketing</w:t>
      </w:r>
      <w:r>
        <w:rPr>
          <w:lang w:val="es-ES"/>
        </w:rPr>
        <w:t xml:space="preserve"> y ventas</w:t>
      </w:r>
      <w:r w:rsidRPr="0013786D">
        <w:rPr>
          <w:lang w:val="es-ES"/>
        </w:rPr>
        <w:t>: cómo pedir bien para obtener mejores resultados.</w:t>
      </w:r>
    </w:p>
    <w:p w14:paraId="3BCB993E" w14:textId="77777777" w:rsidR="00D04FE2" w:rsidRPr="0013786D" w:rsidRDefault="00D04FE2" w:rsidP="00D04FE2">
      <w:pPr>
        <w:numPr>
          <w:ilvl w:val="0"/>
          <w:numId w:val="3"/>
        </w:numPr>
        <w:rPr>
          <w:lang w:val="es-ES"/>
        </w:rPr>
      </w:pPr>
      <w:r w:rsidRPr="0013786D">
        <w:rPr>
          <w:lang w:val="es-ES"/>
        </w:rPr>
        <w:t>Casos prácticos: redacción de emails, publicaciones, descripciones de producto y guiones de venta.</w:t>
      </w:r>
      <w:r w:rsidRPr="0013786D">
        <w:rPr>
          <w:lang w:val="es-ES"/>
        </w:rPr>
        <w:br/>
      </w:r>
      <w:r w:rsidRPr="0013786D">
        <w:rPr>
          <w:b/>
          <w:bCs/>
          <w:lang w:val="es-ES"/>
        </w:rPr>
        <w:t>Actividad práctica:</w:t>
      </w:r>
      <w:r w:rsidRPr="0013786D">
        <w:rPr>
          <w:lang w:val="es-ES"/>
        </w:rPr>
        <w:t xml:space="preserve"> “Taller de </w:t>
      </w:r>
      <w:proofErr w:type="spellStart"/>
      <w:r w:rsidRPr="0013786D">
        <w:rPr>
          <w:lang w:val="es-ES"/>
        </w:rPr>
        <w:t>prompts</w:t>
      </w:r>
      <w:proofErr w:type="spellEnd"/>
      <w:r w:rsidRPr="0013786D">
        <w:rPr>
          <w:lang w:val="es-ES"/>
        </w:rPr>
        <w:t>”: crear y mejorar 3 mensajes comerciales reales con IA.</w:t>
      </w:r>
    </w:p>
    <w:p w14:paraId="0CC2B505" w14:textId="77777777" w:rsidR="00D04FE2" w:rsidRPr="0013786D" w:rsidRDefault="00000000" w:rsidP="00D04FE2">
      <w:pPr>
        <w:rPr>
          <w:lang w:val="es-ES"/>
        </w:rPr>
      </w:pPr>
      <w:r>
        <w:rPr>
          <w:lang w:val="es-ES"/>
        </w:rPr>
        <w:pict w14:anchorId="4831F0E1">
          <v:rect id="_x0000_i1027" style="width:0;height:1.5pt" o:hralign="center" o:hrstd="t" o:hr="t" fillcolor="#a0a0a0" stroked="f"/>
        </w:pict>
      </w:r>
    </w:p>
    <w:p w14:paraId="24A73DF6" w14:textId="77777777" w:rsidR="00D04FE2" w:rsidRPr="0013786D" w:rsidRDefault="00D04FE2" w:rsidP="00D04FE2">
      <w:pPr>
        <w:rPr>
          <w:b/>
          <w:bCs/>
          <w:lang w:val="es-ES"/>
        </w:rPr>
      </w:pPr>
      <w:r w:rsidRPr="0013786D">
        <w:rPr>
          <w:b/>
          <w:bCs/>
          <w:lang w:val="es-ES"/>
        </w:rPr>
        <w:t>Sesión 3 – Automatización de procesos y productividad comercial</w:t>
      </w:r>
    </w:p>
    <w:p w14:paraId="3F00C23C" w14:textId="77777777" w:rsidR="00D04FE2" w:rsidRPr="0013786D" w:rsidRDefault="00D04FE2" w:rsidP="00D04FE2">
      <w:pPr>
        <w:rPr>
          <w:lang w:val="es-ES"/>
        </w:rPr>
      </w:pPr>
      <w:r w:rsidRPr="0013786D">
        <w:rPr>
          <w:b/>
          <w:bCs/>
          <w:lang w:val="es-ES"/>
        </w:rPr>
        <w:t>Contenidos:</w:t>
      </w:r>
    </w:p>
    <w:p w14:paraId="1B2856A9" w14:textId="77777777" w:rsidR="00D04FE2" w:rsidRPr="0013786D" w:rsidRDefault="00D04FE2" w:rsidP="00D04FE2">
      <w:pPr>
        <w:numPr>
          <w:ilvl w:val="0"/>
          <w:numId w:val="4"/>
        </w:numPr>
        <w:rPr>
          <w:lang w:val="es-ES"/>
        </w:rPr>
      </w:pPr>
      <w:r w:rsidRPr="0013786D">
        <w:rPr>
          <w:lang w:val="es-ES"/>
        </w:rPr>
        <w:t>Cómo usar la IA para ahorrar tiempo: plantillas, generación de informes, respuestas automáticas.</w:t>
      </w:r>
    </w:p>
    <w:p w14:paraId="75914338" w14:textId="77777777" w:rsidR="00D04FE2" w:rsidRPr="0013786D" w:rsidRDefault="00D04FE2" w:rsidP="00D04FE2">
      <w:pPr>
        <w:numPr>
          <w:ilvl w:val="0"/>
          <w:numId w:val="4"/>
        </w:numPr>
        <w:rPr>
          <w:lang w:val="es-ES"/>
        </w:rPr>
      </w:pPr>
      <w:r w:rsidRPr="0013786D">
        <w:rPr>
          <w:lang w:val="es-ES"/>
        </w:rPr>
        <w:lastRenderedPageBreak/>
        <w:t xml:space="preserve">Integración con herramientas de uso diario (Excel, Word, </w:t>
      </w:r>
      <w:r>
        <w:rPr>
          <w:lang w:val="es-ES"/>
        </w:rPr>
        <w:t>Correo</w:t>
      </w:r>
      <w:r w:rsidRPr="0013786D">
        <w:rPr>
          <w:lang w:val="es-ES"/>
        </w:rPr>
        <w:t>, redes sociales).</w:t>
      </w:r>
    </w:p>
    <w:p w14:paraId="60CCB387" w14:textId="77777777" w:rsidR="00D04FE2" w:rsidRPr="0013786D" w:rsidRDefault="00D04FE2" w:rsidP="00D04FE2">
      <w:pPr>
        <w:numPr>
          <w:ilvl w:val="0"/>
          <w:numId w:val="4"/>
        </w:numPr>
        <w:rPr>
          <w:lang w:val="es-ES"/>
        </w:rPr>
      </w:pPr>
      <w:r w:rsidRPr="0013786D">
        <w:rPr>
          <w:lang w:val="es-ES"/>
        </w:rPr>
        <w:t xml:space="preserve">Introducción a </w:t>
      </w:r>
      <w:proofErr w:type="spellStart"/>
      <w:r w:rsidRPr="0013786D">
        <w:rPr>
          <w:lang w:val="es-ES"/>
        </w:rPr>
        <w:t>Copilot</w:t>
      </w:r>
      <w:proofErr w:type="spellEnd"/>
      <w:r w:rsidRPr="0013786D">
        <w:rPr>
          <w:lang w:val="es-ES"/>
        </w:rPr>
        <w:t xml:space="preserve">, </w:t>
      </w:r>
      <w:proofErr w:type="spellStart"/>
      <w:r>
        <w:rPr>
          <w:lang w:val="es-ES"/>
        </w:rPr>
        <w:t>Zapier</w:t>
      </w:r>
      <w:proofErr w:type="spellEnd"/>
      <w:r w:rsidRPr="0013786D">
        <w:rPr>
          <w:lang w:val="es-ES"/>
        </w:rPr>
        <w:t xml:space="preserve"> y otras plataformas de apoyo.</w:t>
      </w:r>
      <w:r w:rsidRPr="0013786D">
        <w:rPr>
          <w:lang w:val="es-ES"/>
        </w:rPr>
        <w:br/>
      </w:r>
      <w:r w:rsidRPr="0013786D">
        <w:rPr>
          <w:b/>
          <w:bCs/>
          <w:lang w:val="es-ES"/>
        </w:rPr>
        <w:t>Actividad práctica:</w:t>
      </w:r>
      <w:r w:rsidRPr="0013786D">
        <w:rPr>
          <w:lang w:val="es-ES"/>
        </w:rPr>
        <w:t xml:space="preserve"> crear un flujo de trabajo automatizado (por ejemplo, responder consultas o generar un informe semanal).</w:t>
      </w:r>
    </w:p>
    <w:p w14:paraId="2810295F" w14:textId="77777777" w:rsidR="00D04FE2" w:rsidRPr="0013786D" w:rsidRDefault="00000000" w:rsidP="00D04FE2">
      <w:pPr>
        <w:rPr>
          <w:lang w:val="es-ES"/>
        </w:rPr>
      </w:pPr>
      <w:r>
        <w:rPr>
          <w:lang w:val="es-ES"/>
        </w:rPr>
        <w:pict w14:anchorId="3EF2BB0F">
          <v:rect id="_x0000_i1028" style="width:0;height:1.5pt" o:hralign="center" o:hrstd="t" o:hr="t" fillcolor="#a0a0a0" stroked="f"/>
        </w:pict>
      </w:r>
    </w:p>
    <w:p w14:paraId="0F0FE780" w14:textId="77777777" w:rsidR="00D04FE2" w:rsidRPr="0013786D" w:rsidRDefault="00D04FE2" w:rsidP="00D04FE2">
      <w:pPr>
        <w:rPr>
          <w:b/>
          <w:bCs/>
          <w:lang w:val="es-ES"/>
        </w:rPr>
      </w:pPr>
      <w:r w:rsidRPr="0013786D">
        <w:rPr>
          <w:b/>
          <w:bCs/>
          <w:lang w:val="es-ES"/>
        </w:rPr>
        <w:t>Sesión 4 – Análisis de datos y segmentación inteligente</w:t>
      </w:r>
    </w:p>
    <w:p w14:paraId="7030BFA3" w14:textId="77777777" w:rsidR="00D04FE2" w:rsidRPr="0013786D" w:rsidRDefault="00D04FE2" w:rsidP="00D04FE2">
      <w:pPr>
        <w:rPr>
          <w:lang w:val="es-ES"/>
        </w:rPr>
      </w:pPr>
      <w:r w:rsidRPr="0013786D">
        <w:rPr>
          <w:b/>
          <w:bCs/>
          <w:lang w:val="es-ES"/>
        </w:rPr>
        <w:t>Contenidos:</w:t>
      </w:r>
    </w:p>
    <w:p w14:paraId="1934BB84" w14:textId="77777777" w:rsidR="00D04FE2" w:rsidRPr="0013786D" w:rsidRDefault="00D04FE2" w:rsidP="00D04FE2">
      <w:pPr>
        <w:numPr>
          <w:ilvl w:val="0"/>
          <w:numId w:val="5"/>
        </w:numPr>
        <w:rPr>
          <w:lang w:val="es-ES"/>
        </w:rPr>
      </w:pPr>
      <w:r w:rsidRPr="0013786D">
        <w:rPr>
          <w:lang w:val="es-ES"/>
        </w:rPr>
        <w:t xml:space="preserve">Cómo la IA analiza y clasifica clientes: segmentación, </w:t>
      </w:r>
      <w:proofErr w:type="spellStart"/>
      <w:r w:rsidRPr="0013786D">
        <w:rPr>
          <w:lang w:val="es-ES"/>
        </w:rPr>
        <w:t>scoring</w:t>
      </w:r>
      <w:proofErr w:type="spellEnd"/>
      <w:r w:rsidRPr="0013786D">
        <w:rPr>
          <w:lang w:val="es-ES"/>
        </w:rPr>
        <w:t>, comportamiento de compra.</w:t>
      </w:r>
    </w:p>
    <w:p w14:paraId="170A6EA1" w14:textId="62EEC05C" w:rsidR="00D04FE2" w:rsidRPr="0013786D" w:rsidRDefault="00D04FE2" w:rsidP="00D04FE2">
      <w:pPr>
        <w:numPr>
          <w:ilvl w:val="0"/>
          <w:numId w:val="5"/>
        </w:numPr>
        <w:rPr>
          <w:lang w:val="es-ES"/>
        </w:rPr>
      </w:pPr>
      <w:r w:rsidRPr="0013786D">
        <w:rPr>
          <w:lang w:val="es-ES"/>
        </w:rPr>
        <w:t xml:space="preserve">Uso de herramientas de análisis </w:t>
      </w:r>
      <w:r w:rsidR="003A2BE2" w:rsidRPr="0013786D">
        <w:rPr>
          <w:lang w:val="es-ES"/>
        </w:rPr>
        <w:t>predictivo-accesibles</w:t>
      </w:r>
      <w:r w:rsidRPr="0013786D">
        <w:rPr>
          <w:lang w:val="es-ES"/>
        </w:rPr>
        <w:t>.</w:t>
      </w:r>
    </w:p>
    <w:p w14:paraId="0642C865" w14:textId="77777777" w:rsidR="00D04FE2" w:rsidRPr="0013786D" w:rsidRDefault="00D04FE2" w:rsidP="00D04FE2">
      <w:pPr>
        <w:numPr>
          <w:ilvl w:val="0"/>
          <w:numId w:val="5"/>
        </w:numPr>
        <w:rPr>
          <w:lang w:val="es-ES"/>
        </w:rPr>
      </w:pPr>
      <w:r w:rsidRPr="0013786D">
        <w:rPr>
          <w:lang w:val="es-ES"/>
        </w:rPr>
        <w:t>Interpretación de datos generados por IA y decisiones estratégicas.</w:t>
      </w:r>
      <w:r w:rsidRPr="0013786D">
        <w:rPr>
          <w:lang w:val="es-ES"/>
        </w:rPr>
        <w:br/>
      </w:r>
      <w:r w:rsidRPr="0013786D">
        <w:rPr>
          <w:b/>
          <w:bCs/>
          <w:lang w:val="es-ES"/>
        </w:rPr>
        <w:t>Actividad práctica:</w:t>
      </w:r>
      <w:r w:rsidRPr="0013786D">
        <w:rPr>
          <w:lang w:val="es-ES"/>
        </w:rPr>
        <w:t xml:space="preserve"> Simulación de campaña: crear una segmentación y personalizar mensajes con IA.</w:t>
      </w:r>
    </w:p>
    <w:p w14:paraId="4B0E7D1E" w14:textId="77777777" w:rsidR="00D04FE2" w:rsidRPr="0013786D" w:rsidRDefault="00000000" w:rsidP="00D04FE2">
      <w:pPr>
        <w:rPr>
          <w:lang w:val="es-ES"/>
        </w:rPr>
      </w:pPr>
      <w:r>
        <w:rPr>
          <w:lang w:val="es-ES"/>
        </w:rPr>
        <w:pict w14:anchorId="00FF07B1">
          <v:rect id="_x0000_i1029" style="width:0;height:1.5pt" o:hralign="center" o:hrstd="t" o:hr="t" fillcolor="#a0a0a0" stroked="f"/>
        </w:pict>
      </w:r>
    </w:p>
    <w:p w14:paraId="05E2CB1B" w14:textId="77777777" w:rsidR="00D04FE2" w:rsidRPr="0013786D" w:rsidRDefault="00D04FE2" w:rsidP="00D04FE2">
      <w:pPr>
        <w:rPr>
          <w:b/>
          <w:bCs/>
          <w:lang w:val="es-ES"/>
        </w:rPr>
      </w:pPr>
      <w:r w:rsidRPr="0013786D">
        <w:rPr>
          <w:b/>
          <w:bCs/>
          <w:lang w:val="es-ES"/>
        </w:rPr>
        <w:t>Sesión 5 – Ética, personalización y futuro del marketing con IA</w:t>
      </w:r>
    </w:p>
    <w:p w14:paraId="6896912A" w14:textId="77777777" w:rsidR="00D04FE2" w:rsidRPr="0013786D" w:rsidRDefault="00D04FE2" w:rsidP="00D04FE2">
      <w:pPr>
        <w:rPr>
          <w:lang w:val="es-ES"/>
        </w:rPr>
      </w:pPr>
      <w:r w:rsidRPr="0013786D">
        <w:rPr>
          <w:b/>
          <w:bCs/>
          <w:lang w:val="es-ES"/>
        </w:rPr>
        <w:t>Contenidos:</w:t>
      </w:r>
    </w:p>
    <w:p w14:paraId="734BE799" w14:textId="77777777" w:rsidR="00D04FE2" w:rsidRPr="0013786D" w:rsidRDefault="00D04FE2" w:rsidP="00D04FE2">
      <w:pPr>
        <w:numPr>
          <w:ilvl w:val="0"/>
          <w:numId w:val="6"/>
        </w:numPr>
        <w:rPr>
          <w:lang w:val="es-ES"/>
        </w:rPr>
      </w:pPr>
      <w:r w:rsidRPr="0013786D">
        <w:rPr>
          <w:lang w:val="es-ES"/>
        </w:rPr>
        <w:t>Uso responsable y ético de la IA: sesgos, privacidad, transparencia.</w:t>
      </w:r>
    </w:p>
    <w:p w14:paraId="4200D5A3" w14:textId="77777777" w:rsidR="00D04FE2" w:rsidRPr="0013786D" w:rsidRDefault="00D04FE2" w:rsidP="00D04FE2">
      <w:pPr>
        <w:numPr>
          <w:ilvl w:val="0"/>
          <w:numId w:val="6"/>
        </w:numPr>
        <w:rPr>
          <w:lang w:val="es-ES"/>
        </w:rPr>
      </w:pPr>
      <w:r w:rsidRPr="0013786D">
        <w:rPr>
          <w:lang w:val="es-ES"/>
        </w:rPr>
        <w:t>La IA como apoyo al talento humano: cómo mantener la autenticidad.</w:t>
      </w:r>
    </w:p>
    <w:p w14:paraId="3510AE33" w14:textId="77777777" w:rsidR="00D04FE2" w:rsidRPr="0013786D" w:rsidRDefault="00D04FE2" w:rsidP="00D04FE2">
      <w:pPr>
        <w:numPr>
          <w:ilvl w:val="0"/>
          <w:numId w:val="6"/>
        </w:numPr>
        <w:rPr>
          <w:lang w:val="es-ES"/>
        </w:rPr>
      </w:pPr>
      <w:r w:rsidRPr="0013786D">
        <w:rPr>
          <w:lang w:val="es-ES"/>
        </w:rPr>
        <w:t>Tendencias futuras: IA multimodal, generación de vídeo, asistentes virtuales personalizados.</w:t>
      </w:r>
      <w:r w:rsidRPr="0013786D">
        <w:rPr>
          <w:lang w:val="es-ES"/>
        </w:rPr>
        <w:br/>
      </w:r>
      <w:r w:rsidRPr="0013786D">
        <w:rPr>
          <w:b/>
          <w:bCs/>
          <w:lang w:val="es-ES"/>
        </w:rPr>
        <w:t>Actividad final:</w:t>
      </w:r>
      <w:r w:rsidRPr="0013786D">
        <w:rPr>
          <w:lang w:val="es-ES"/>
        </w:rPr>
        <w:t xml:space="preserve"> Proyecto integrador — diseñar una</w:t>
      </w:r>
      <w:r>
        <w:rPr>
          <w:lang w:val="es-ES"/>
        </w:rPr>
        <w:t xml:space="preserve"> acción comercial</w:t>
      </w:r>
      <w:r w:rsidRPr="0013786D">
        <w:rPr>
          <w:lang w:val="es-ES"/>
        </w:rPr>
        <w:t>.</w:t>
      </w:r>
    </w:p>
    <w:p w14:paraId="5BF7A827" w14:textId="77777777" w:rsidR="00D04FE2" w:rsidRPr="0013786D" w:rsidRDefault="00000000" w:rsidP="00D04FE2">
      <w:pPr>
        <w:rPr>
          <w:lang w:val="es-ES"/>
        </w:rPr>
      </w:pPr>
      <w:r>
        <w:rPr>
          <w:lang w:val="es-ES"/>
        </w:rPr>
        <w:pict w14:anchorId="52D6D197">
          <v:rect id="_x0000_i1030" style="width:0;height:1.5pt" o:hralign="center" o:hrstd="t" o:hr="t" fillcolor="#a0a0a0" stroked="f"/>
        </w:pict>
      </w:r>
    </w:p>
    <w:p w14:paraId="46FAC0E6" w14:textId="77777777" w:rsidR="00D04FE2" w:rsidRDefault="00D04FE2" w:rsidP="00D04FE2"/>
    <w:p w14:paraId="792AD379" w14:textId="77777777" w:rsidR="00A55172" w:rsidRDefault="00A55172"/>
    <w:sectPr w:rsidR="00A551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70318"/>
    <w:multiLevelType w:val="multilevel"/>
    <w:tmpl w:val="BDCEF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7C51A0"/>
    <w:multiLevelType w:val="multilevel"/>
    <w:tmpl w:val="79EE0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00168F"/>
    <w:multiLevelType w:val="multilevel"/>
    <w:tmpl w:val="6750D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761F90"/>
    <w:multiLevelType w:val="multilevel"/>
    <w:tmpl w:val="27844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C470D9"/>
    <w:multiLevelType w:val="multilevel"/>
    <w:tmpl w:val="0990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672C38"/>
    <w:multiLevelType w:val="multilevel"/>
    <w:tmpl w:val="5D1A2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425444">
    <w:abstractNumId w:val="4"/>
  </w:num>
  <w:num w:numId="2" w16cid:durableId="17388712">
    <w:abstractNumId w:val="2"/>
  </w:num>
  <w:num w:numId="3" w16cid:durableId="1591423663">
    <w:abstractNumId w:val="3"/>
  </w:num>
  <w:num w:numId="4" w16cid:durableId="1003581346">
    <w:abstractNumId w:val="1"/>
  </w:num>
  <w:num w:numId="5" w16cid:durableId="614094783">
    <w:abstractNumId w:val="5"/>
  </w:num>
  <w:num w:numId="6" w16cid:durableId="1547597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267"/>
    <w:rsid w:val="003A2BE2"/>
    <w:rsid w:val="004E00DF"/>
    <w:rsid w:val="005074E8"/>
    <w:rsid w:val="00882252"/>
    <w:rsid w:val="00A55172"/>
    <w:rsid w:val="00C06F2C"/>
    <w:rsid w:val="00D04FE2"/>
    <w:rsid w:val="00E44DB8"/>
    <w:rsid w:val="00F01BB8"/>
    <w:rsid w:val="00FE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0FA49"/>
  <w15:chartTrackingRefBased/>
  <w15:docId w15:val="{97124F18-1D6E-4302-BC8B-ECC5529C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FE2"/>
    <w:rPr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E4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4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42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4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42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4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4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4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4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4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4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4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42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42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42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42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42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42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E4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E4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4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4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4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E42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E42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E42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4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42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42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5A1D7324F38B448B9CB439062F8CF8" ma:contentTypeVersion="15" ma:contentTypeDescription="Crear nuevo documento." ma:contentTypeScope="" ma:versionID="ab0563817a566186c692205208937705">
  <xsd:schema xmlns:xsd="http://www.w3.org/2001/XMLSchema" xmlns:xs="http://www.w3.org/2001/XMLSchema" xmlns:p="http://schemas.microsoft.com/office/2006/metadata/properties" xmlns:ns2="543c6896-95f3-4205-adf0-935ab2a86d24" xmlns:ns3="73136e17-5e66-45ed-9706-501ad7241a36" targetNamespace="http://schemas.microsoft.com/office/2006/metadata/properties" ma:root="true" ma:fieldsID="ef0145735f7c977268e71d335d0fe8af" ns2:_="" ns3:_="">
    <xsd:import namespace="543c6896-95f3-4205-adf0-935ab2a86d24"/>
    <xsd:import namespace="73136e17-5e66-45ed-9706-501ad7241a36"/>
    <xsd:element name="properties">
      <xsd:complexType>
        <xsd:sequence>
          <xsd:element name="documentManagement">
            <xsd:complexType>
              <xsd:all>
                <xsd:element ref="ns2:Importe" minOccurs="0"/>
                <xsd:element ref="ns2:Quie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Referen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c6896-95f3-4205-adf0-935ab2a86d24" elementFormDefault="qualified">
    <xsd:import namespace="http://schemas.microsoft.com/office/2006/documentManagement/types"/>
    <xsd:import namespace="http://schemas.microsoft.com/office/infopath/2007/PartnerControls"/>
    <xsd:element name="Importe" ma:index="8" nillable="true" ma:displayName="Importe" ma:format="123,456.00 € (Spain)" ma:LCID="3082" ma:internalName="Importe">
      <xsd:simpleType>
        <xsd:restriction base="dms:Currency"/>
      </xsd:simpleType>
    </xsd:element>
    <xsd:element name="Quien" ma:index="9" nillable="true" ma:displayName="Quien" ma:format="Dropdown" ma:internalName="Quien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218e7408-2bbd-4a96-a219-a2337513a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Referente" ma:index="22" nillable="true" ma:displayName="Referente a" ma:format="Dropdown" ma:internalName="Referente">
      <xsd:simpleType>
        <xsd:union memberTypes="dms:Text">
          <xsd:simpleType>
            <xsd:restriction base="dms:Choice">
              <xsd:enumeration value="Webinar"/>
              <xsd:enumeration value="Newsletter"/>
              <xsd:enumeration value="Cursos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36e17-5e66-45ed-9706-501ad7241a3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3244199-fb58-417e-9399-6df4ee08ffd0}" ma:internalName="TaxCatchAll" ma:showField="CatchAllData" ma:web="73136e17-5e66-45ed-9706-501ad7241a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136e17-5e66-45ed-9706-501ad7241a36" xsi:nil="true"/>
    <Quien xmlns="543c6896-95f3-4205-adf0-935ab2a86d24" xsi:nil="true"/>
    <lcf76f155ced4ddcb4097134ff3c332f xmlns="543c6896-95f3-4205-adf0-935ab2a86d24">
      <Terms xmlns="http://schemas.microsoft.com/office/infopath/2007/PartnerControls"/>
    </lcf76f155ced4ddcb4097134ff3c332f>
    <Importe xmlns="543c6896-95f3-4205-adf0-935ab2a86d24" xsi:nil="true"/>
    <Referente xmlns="543c6896-95f3-4205-adf0-935ab2a86d24" xsi:nil="true"/>
  </documentManagement>
</p:properties>
</file>

<file path=customXml/itemProps1.xml><?xml version="1.0" encoding="utf-8"?>
<ds:datastoreItem xmlns:ds="http://schemas.openxmlformats.org/officeDocument/2006/customXml" ds:itemID="{2ACF7B28-A793-4999-A644-5F1B52F0C037}"/>
</file>

<file path=customXml/itemProps2.xml><?xml version="1.0" encoding="utf-8"?>
<ds:datastoreItem xmlns:ds="http://schemas.openxmlformats.org/officeDocument/2006/customXml" ds:itemID="{8421A26D-AC63-42C3-B3D4-E5EB57680476}"/>
</file>

<file path=customXml/itemProps3.xml><?xml version="1.0" encoding="utf-8"?>
<ds:datastoreItem xmlns:ds="http://schemas.openxmlformats.org/officeDocument/2006/customXml" ds:itemID="{57C6E544-0D63-44D3-A036-B3BDA9B51E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2235</Characters>
  <Application>Microsoft Office Word</Application>
  <DocSecurity>0</DocSecurity>
  <Lines>58</Lines>
  <Paragraphs>32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Malceñido Sclavi</dc:creator>
  <cp:keywords/>
  <dc:description/>
  <cp:lastModifiedBy>Mauricio Malceñido Sclavi</cp:lastModifiedBy>
  <cp:revision>5</cp:revision>
  <dcterms:created xsi:type="dcterms:W3CDTF">2025-10-30T09:51:00Z</dcterms:created>
  <dcterms:modified xsi:type="dcterms:W3CDTF">2026-01-20T09:07:00Z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0x0101003D5A1D7324F38B448B9CB439062F8CF8</vt:lpwstr>
  </property>
</Properties>
</file>